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0" w:type="dxa"/>
        <w:tblInd w:w="93" w:type="dxa"/>
        <w:tblLook w:val="04A0"/>
      </w:tblPr>
      <w:tblGrid>
        <w:gridCol w:w="4640"/>
        <w:gridCol w:w="1292"/>
        <w:gridCol w:w="1301"/>
        <w:gridCol w:w="1374"/>
        <w:gridCol w:w="1360"/>
      </w:tblGrid>
      <w:tr w:rsidR="00C4718A" w:rsidRPr="00C4718A" w:rsidTr="00C4718A">
        <w:trPr>
          <w:trHeight w:val="2145"/>
        </w:trPr>
        <w:tc>
          <w:tcPr>
            <w:tcW w:w="7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ООО "СТУК" по начисленным, поступившим и израсходованным денежным средствам за 2018 год по МКД  № 62/5 по ул. Пирогова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78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471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2027,50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471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173,80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471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2201,3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C471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C471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C471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52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01.01.2018г., руб.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-42946,03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52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-185368,96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52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01.01.2018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2841,3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52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</w:t>
            </w: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(с учетом должников):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-18636,39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718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100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C4718A" w:rsidRPr="00C4718A" w:rsidTr="00C4718A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90817,33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378359,37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383931,65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85245,05</w:t>
            </w:r>
          </w:p>
        </w:tc>
      </w:tr>
      <w:tr w:rsidR="00C4718A" w:rsidRPr="00C4718A" w:rsidTr="00C4718A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45765,26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32431,08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68513,22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9683,12</w:t>
            </w: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21477,69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21477,69</w:t>
            </w: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5840,34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8749,05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8197,96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6391,43</w:t>
            </w: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16560,41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60343,14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61673,26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15230,29</w:t>
            </w: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180461,03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479882,64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522316,09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138027,58</w:t>
            </w: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49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C471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C471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167644,892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123665,34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718A">
              <w:rPr>
                <w:rFonts w:ascii="Calibri" w:eastAsia="Times New Roman" w:hAnsi="Calibri" w:cs="Times New Roman"/>
                <w:color w:val="000000"/>
                <w:lang w:eastAsia="ru-RU"/>
              </w:rPr>
              <w:t>42786,75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718A">
              <w:rPr>
                <w:rFonts w:ascii="Calibri" w:eastAsia="Times New Roman" w:hAnsi="Calibri" w:cs="Times New Roman"/>
                <w:color w:val="000000"/>
                <w:lang w:eastAsia="ru-RU"/>
              </w:rPr>
              <w:t>1192,8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78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81513,20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Услуги по уборке прилегающей территории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</w:t>
            </w:r>
            <w:proofErr w:type="spellEnd"/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инвентарь</w:t>
            </w:r>
            <w:proofErr w:type="gramStart"/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718A">
              <w:rPr>
                <w:rFonts w:ascii="Calibri" w:eastAsia="Times New Roman" w:hAnsi="Calibri" w:cs="Times New Roman"/>
                <w:color w:val="000000"/>
                <w:lang w:eastAsia="ru-RU"/>
              </w:rPr>
              <w:t>56703,60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в подъезда</w:t>
            </w:r>
            <w:proofErr w:type="gramStart"/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х(</w:t>
            </w:r>
            <w:proofErr w:type="gramEnd"/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материалы и </w:t>
            </w:r>
            <w:proofErr w:type="spellStart"/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хозинвентарь</w:t>
            </w:r>
            <w:proofErr w:type="spellEnd"/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718A">
              <w:rPr>
                <w:rFonts w:ascii="Calibri" w:eastAsia="Times New Roman" w:hAnsi="Calibri" w:cs="Times New Roman"/>
                <w:color w:val="000000"/>
                <w:lang w:eastAsia="ru-RU"/>
              </w:rPr>
              <w:t>22951,44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 (дератизация</w:t>
            </w:r>
            <w:proofErr w:type="gramStart"/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)п</w:t>
            </w:r>
            <w:proofErr w:type="gramEnd"/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омещений общего пользования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718A">
              <w:rPr>
                <w:rFonts w:ascii="Calibri" w:eastAsia="Times New Roman" w:hAnsi="Calibri" w:cs="Times New Roman"/>
                <w:color w:val="000000"/>
                <w:lang w:eastAsia="ru-RU"/>
              </w:rPr>
              <w:t>1858,16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56725,498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4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приборов учета тепловой энергии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718A">
              <w:rPr>
                <w:rFonts w:ascii="Calibri" w:eastAsia="Times New Roman" w:hAnsi="Calibri" w:cs="Times New Roman"/>
                <w:color w:val="000000"/>
                <w:lang w:eastAsia="ru-RU"/>
              </w:rPr>
              <w:t>5595,96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45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Слив воды при промывке системы отопления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718A">
              <w:rPr>
                <w:rFonts w:ascii="Calibri" w:eastAsia="Times New Roman" w:hAnsi="Calibri" w:cs="Times New Roman"/>
                <w:color w:val="000000"/>
                <w:lang w:eastAsia="ru-RU"/>
              </w:rPr>
              <w:t>195,43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и осмотр </w:t>
            </w:r>
            <w:proofErr w:type="spellStart"/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718A">
              <w:rPr>
                <w:rFonts w:ascii="Calibri" w:eastAsia="Times New Roman" w:hAnsi="Calibri" w:cs="Times New Roman"/>
                <w:color w:val="000000"/>
                <w:lang w:eastAsia="ru-RU"/>
              </w:rPr>
              <w:t>2755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Периодическая поверка манометров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718A">
              <w:rPr>
                <w:rFonts w:ascii="Calibri" w:eastAsia="Times New Roman" w:hAnsi="Calibri" w:cs="Times New Roman"/>
                <w:color w:val="000000"/>
                <w:lang w:eastAsia="ru-RU"/>
              </w:rPr>
              <w:t>609,02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по взысканию задолженности и оплата госпошлины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718A">
              <w:rPr>
                <w:rFonts w:ascii="Calibri" w:eastAsia="Times New Roman" w:hAnsi="Calibri" w:cs="Times New Roman"/>
                <w:color w:val="000000"/>
                <w:lang w:eastAsia="ru-RU"/>
              </w:rPr>
              <w:t>8717,148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 использованные на содержание общего имущества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718A">
              <w:rPr>
                <w:rFonts w:ascii="Calibri" w:eastAsia="Times New Roman" w:hAnsi="Calibri" w:cs="Times New Roman"/>
                <w:color w:val="000000"/>
                <w:lang w:eastAsia="ru-RU"/>
              </w:rPr>
              <w:t>37015,94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</w:t>
            </w: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ское обслуживание  внутридомового газового оборудования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78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94839,65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103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отопления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 общепроизводственные расходы)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58225,96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87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(оплата труда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 общепроизводственные расходы)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36613,69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27059,97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124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Монтаж элементов кровли, ремонт и окраска детского оборудования,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кровли отдельными местами над квартирами №15,17,33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27059,97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427783,21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5223,16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718A">
              <w:rPr>
                <w:rFonts w:ascii="Calibri" w:eastAsia="Times New Roman" w:hAnsi="Calibri" w:cs="Times New Roman"/>
                <w:color w:val="000000"/>
                <w:lang w:eastAsia="ru-RU"/>
              </w:rPr>
              <w:t>4330,06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437336,43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-17796,93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-0,67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4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3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1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-60742,96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30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-162062,56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57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2841,30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615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-18636,39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6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718A" w:rsidRPr="00C4718A" w:rsidTr="00C4718A">
        <w:trPr>
          <w:trHeight w:val="1170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Коммунальные услуги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C4718A" w:rsidRPr="00C4718A" w:rsidTr="00C4718A">
        <w:trPr>
          <w:trHeight w:val="49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51745,63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212518,55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233015,2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31248,98</w:t>
            </w:r>
          </w:p>
        </w:tc>
      </w:tr>
      <w:tr w:rsidR="00C4718A" w:rsidRPr="00C4718A" w:rsidTr="00C4718A">
        <w:trPr>
          <w:trHeight w:val="46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52259,01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187190,54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195462,89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43986,66</w:t>
            </w:r>
          </w:p>
        </w:tc>
      </w:tr>
      <w:tr w:rsidR="00C4718A" w:rsidRPr="00C4718A" w:rsidTr="00C4718A">
        <w:trPr>
          <w:trHeight w:val="48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192644,61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674305,13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662401,16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204548,58</w:t>
            </w:r>
          </w:p>
        </w:tc>
      </w:tr>
      <w:tr w:rsidR="00C4718A" w:rsidRPr="00C4718A" w:rsidTr="00C4718A">
        <w:trPr>
          <w:trHeight w:val="40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296649,25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1074014,22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1090879,25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71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279784,22</w:t>
            </w:r>
          </w:p>
        </w:tc>
      </w:tr>
      <w:tr w:rsidR="00C4718A" w:rsidRPr="00C4718A" w:rsidTr="00C4718A">
        <w:trPr>
          <w:trHeight w:val="61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18A" w:rsidRPr="00C4718A" w:rsidRDefault="00C4718A" w:rsidP="00C47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C47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718A"/>
    <w:rsid w:val="00064E39"/>
    <w:rsid w:val="00195FD5"/>
    <w:rsid w:val="001C5EAC"/>
    <w:rsid w:val="00215681"/>
    <w:rsid w:val="00224E07"/>
    <w:rsid w:val="002D78A1"/>
    <w:rsid w:val="003D064D"/>
    <w:rsid w:val="004C2079"/>
    <w:rsid w:val="004D06F9"/>
    <w:rsid w:val="005806A4"/>
    <w:rsid w:val="00631900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C1570"/>
    <w:rsid w:val="00BE7E8A"/>
    <w:rsid w:val="00BF5A5D"/>
    <w:rsid w:val="00C4718A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2019-02-20T07:25:00Z</dcterms:created>
  <dcterms:modified xsi:type="dcterms:W3CDTF">2019-02-20T07:26:00Z</dcterms:modified>
</cp:coreProperties>
</file>